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3500" w:type="dxa"/>
        <w:tblInd w:w="-162" w:type="dxa"/>
        <w:tblLook w:val="04A0" w:firstRow="1" w:lastRow="0" w:firstColumn="1" w:lastColumn="0" w:noHBand="0" w:noVBand="1"/>
      </w:tblPr>
      <w:tblGrid>
        <w:gridCol w:w="6750"/>
        <w:gridCol w:w="6750"/>
      </w:tblGrid>
      <w:tr w:rsidR="006170B8" w:rsidTr="004F256A">
        <w:tc>
          <w:tcPr>
            <w:tcW w:w="6750" w:type="dxa"/>
            <w:tcBorders>
              <w:top w:val="nil"/>
              <w:left w:val="nil"/>
              <w:right w:val="nil"/>
            </w:tcBorders>
          </w:tcPr>
          <w:p w:rsidR="006170B8" w:rsidRPr="00D50A08" w:rsidRDefault="006170B8" w:rsidP="006170B8">
            <w:pPr>
              <w:jc w:val="center"/>
              <w:rPr>
                <w:b/>
                <w:color w:val="506E94" w:themeColor="accent6"/>
                <w:sz w:val="40"/>
                <w:szCs w:val="40"/>
              </w:rPr>
            </w:pPr>
            <w:r w:rsidRPr="00D50A08">
              <w:rPr>
                <w:b/>
                <w:color w:val="506E94" w:themeColor="accent6"/>
                <w:sz w:val="40"/>
                <w:szCs w:val="40"/>
              </w:rPr>
              <w:t>Good Scrum Masters</w:t>
            </w:r>
          </w:p>
        </w:tc>
        <w:tc>
          <w:tcPr>
            <w:tcW w:w="6750" w:type="dxa"/>
            <w:tcBorders>
              <w:top w:val="nil"/>
              <w:left w:val="nil"/>
              <w:right w:val="nil"/>
            </w:tcBorders>
          </w:tcPr>
          <w:p w:rsidR="006170B8" w:rsidRPr="00D50A08" w:rsidRDefault="006170B8" w:rsidP="006170B8">
            <w:pPr>
              <w:jc w:val="center"/>
              <w:rPr>
                <w:b/>
                <w:color w:val="506E94" w:themeColor="accent6"/>
                <w:sz w:val="40"/>
                <w:szCs w:val="40"/>
              </w:rPr>
            </w:pPr>
            <w:r w:rsidRPr="00D50A08">
              <w:rPr>
                <w:b/>
                <w:color w:val="506E94" w:themeColor="accent6"/>
                <w:sz w:val="40"/>
                <w:szCs w:val="40"/>
              </w:rPr>
              <w:t>Great Scrum Masters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Grasps the responsibilities of the role</w:t>
            </w:r>
          </w:p>
        </w:tc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Grasps the skills and mindset of the role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Is indispensable to the team</w:t>
            </w:r>
          </w:p>
        </w:tc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Becomes both dispensable and wanted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the team survive in an organization’s culture</w:t>
            </w:r>
          </w:p>
        </w:tc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change the culture so Scrum teams can thrive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Holds team members to account if needed</w:t>
            </w:r>
          </w:p>
        </w:tc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 xml:space="preserve">Holds the </w:t>
            </w:r>
            <w:r w:rsidRPr="00BA39AE">
              <w:rPr>
                <w:b/>
                <w:sz w:val="28"/>
                <w:szCs w:val="28"/>
              </w:rPr>
              <w:t>TEAM</w:t>
            </w:r>
            <w:r w:rsidRPr="00BA39AE">
              <w:rPr>
                <w:sz w:val="28"/>
                <w:szCs w:val="28"/>
              </w:rPr>
              <w:t xml:space="preserve"> to account for not holding their teammates to account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Is wary of influencing the team</w:t>
            </w:r>
          </w:p>
        </w:tc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Can act normally and know the team will still make their own decision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Will ensure the team has access to a product owner</w:t>
            </w:r>
          </w:p>
        </w:tc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 xml:space="preserve">Will ensure the team has access to </w:t>
            </w:r>
            <w:r w:rsidRPr="00BA39AE">
              <w:rPr>
                <w:b/>
                <w:sz w:val="28"/>
                <w:szCs w:val="28"/>
              </w:rPr>
              <w:t>THE</w:t>
            </w:r>
            <w:r w:rsidRPr="00BA39AE">
              <w:rPr>
                <w:sz w:val="28"/>
                <w:szCs w:val="28"/>
              </w:rPr>
              <w:t xml:space="preserve"> product owner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the team develop and grow</w:t>
            </w:r>
          </w:p>
        </w:tc>
        <w:tc>
          <w:tcPr>
            <w:tcW w:w="6750" w:type="dxa"/>
            <w:vAlign w:val="center"/>
          </w:tcPr>
          <w:p w:rsidR="006170B8" w:rsidRPr="00BA39AE" w:rsidRDefault="006F1E89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the team develop their own pathway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Removes disruptive influences from the daily scrum so it is used for the team’s benefit</w:t>
            </w:r>
          </w:p>
        </w:tc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Creates an environment where others (particularly product owner) can attend and not affect the behavior of the team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Will help the team change their sprint length to find their optimum</w:t>
            </w:r>
          </w:p>
        </w:tc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Has faith in self-organization and knows the value of rhythm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Will say what needs to be said</w:t>
            </w:r>
          </w:p>
        </w:tc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Knows the power of silence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Creates an environment where raising impediments can occur</w:t>
            </w:r>
          </w:p>
        </w:tc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Creates an environment where creativity can occur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Ensures team members share their status efficiently with one another in the daily scrum</w:t>
            </w:r>
          </w:p>
        </w:tc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Ensures the daily scrum is an emerging event that teams look forward to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the team identify improvements</w:t>
            </w:r>
          </w:p>
        </w:tc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Inspires the team to be adaptive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Holds a balanced retrospective</w:t>
            </w:r>
          </w:p>
        </w:tc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Holds a focused retrospective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Encourages teams to share skills</w:t>
            </w:r>
          </w:p>
        </w:tc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Encourages teams to share responsibilities</w:t>
            </w:r>
          </w:p>
        </w:tc>
      </w:tr>
      <w:tr w:rsidR="006170B8" w:rsidTr="00F65138"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a team meet their definition of done at the end of the sprint</w:t>
            </w:r>
          </w:p>
        </w:tc>
        <w:tc>
          <w:tcPr>
            <w:tcW w:w="6750" w:type="dxa"/>
            <w:vAlign w:val="center"/>
          </w:tcPr>
          <w:p w:rsidR="006170B8" w:rsidRPr="00BA39AE" w:rsidRDefault="00B03D18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a team extend their definition of done</w:t>
            </w:r>
          </w:p>
        </w:tc>
      </w:tr>
    </w:tbl>
    <w:p w:rsidR="00D50A08" w:rsidRDefault="00D50A08" w:rsidP="00D50A08">
      <w:pPr>
        <w:jc w:val="right"/>
        <w:rPr>
          <w:sz w:val="18"/>
          <w:szCs w:val="18"/>
        </w:rPr>
      </w:pPr>
      <w:r>
        <w:rPr>
          <w:sz w:val="18"/>
          <w:szCs w:val="18"/>
        </w:rPr>
        <w:t>Courtesy of “Scrum Mastery: From Good to Great Servant Leadership” by Geoff Watts</w:t>
      </w:r>
    </w:p>
    <w:p w:rsidR="00D50A08" w:rsidRDefault="00D50A08" w:rsidP="00D50A08">
      <w:pPr>
        <w:jc w:val="right"/>
        <w:rPr>
          <w:sz w:val="18"/>
          <w:szCs w:val="18"/>
        </w:rPr>
      </w:pPr>
    </w:p>
    <w:tbl>
      <w:tblPr>
        <w:tblStyle w:val="TableGrid"/>
        <w:tblW w:w="13140" w:type="dxa"/>
        <w:tblInd w:w="-162" w:type="dxa"/>
        <w:tblLook w:val="04A0" w:firstRow="1" w:lastRow="0" w:firstColumn="1" w:lastColumn="0" w:noHBand="0" w:noVBand="1"/>
      </w:tblPr>
      <w:tblGrid>
        <w:gridCol w:w="6750"/>
        <w:gridCol w:w="6390"/>
      </w:tblGrid>
      <w:tr w:rsidR="00BA39AE" w:rsidTr="004F256A">
        <w:tc>
          <w:tcPr>
            <w:tcW w:w="6750" w:type="dxa"/>
            <w:tcBorders>
              <w:top w:val="nil"/>
              <w:left w:val="nil"/>
              <w:right w:val="nil"/>
            </w:tcBorders>
          </w:tcPr>
          <w:p w:rsidR="00BA39AE" w:rsidRPr="00D50A08" w:rsidRDefault="00BA39AE" w:rsidP="007A3962">
            <w:pPr>
              <w:jc w:val="center"/>
              <w:rPr>
                <w:b/>
                <w:color w:val="506E94" w:themeColor="accent6"/>
                <w:sz w:val="40"/>
                <w:szCs w:val="40"/>
              </w:rPr>
            </w:pPr>
            <w:r w:rsidRPr="00D50A08">
              <w:rPr>
                <w:b/>
                <w:color w:val="506E94" w:themeColor="accent6"/>
                <w:sz w:val="40"/>
                <w:szCs w:val="40"/>
              </w:rPr>
              <w:lastRenderedPageBreak/>
              <w:t>Good Scrum Masters</w:t>
            </w:r>
          </w:p>
        </w:tc>
        <w:tc>
          <w:tcPr>
            <w:tcW w:w="6390" w:type="dxa"/>
            <w:tcBorders>
              <w:top w:val="nil"/>
              <w:left w:val="nil"/>
              <w:right w:val="nil"/>
            </w:tcBorders>
          </w:tcPr>
          <w:p w:rsidR="00BA39AE" w:rsidRPr="00D50A08" w:rsidRDefault="00BA39AE" w:rsidP="007A3962">
            <w:pPr>
              <w:jc w:val="center"/>
              <w:rPr>
                <w:b/>
                <w:color w:val="506E94" w:themeColor="accent6"/>
                <w:sz w:val="40"/>
                <w:szCs w:val="40"/>
              </w:rPr>
            </w:pPr>
            <w:r w:rsidRPr="00D50A08">
              <w:rPr>
                <w:b/>
                <w:color w:val="506E94" w:themeColor="accent6"/>
                <w:sz w:val="40"/>
                <w:szCs w:val="40"/>
              </w:rPr>
              <w:t>Great Scrum Masters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Facilitates the sprint review to look back and review the product built in the previous sprint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Facilitates the sprint review to look forward and shape the product in future sprints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ensure the high-value product backlog items are selected in sprint planning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craft an inspiring, engaging and synergistic sprint goal</w:t>
            </w:r>
          </w:p>
        </w:tc>
        <w:bookmarkStart w:id="0" w:name="_GoBack"/>
        <w:bookmarkEnd w:id="0"/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Updates the sprint burndown to free the team from overhead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the team find a fun way to manage themselves visually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Notices areas for improvement in the team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Recognizes and highlights strengths for the team to build on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every member of the team grow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Fosters the team’s growth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Facilitates cooperation between people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Facilitates collaboration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teams use “yes, but” effectively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teams find more space for “yes, and”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Will push for permission to remove impediments to the team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Will be prepared to ask for forgiveness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Protects the team from distractions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Finds the root cause of those distractions and eliminates them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Will help maintain team harmony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Will guide a team through disharmony to reach a new level of teamwork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Will use Scrum to help bring out the best in everyone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Will use Scrum to create a “new best” for everyone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Asks to understand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Asks so the team can understand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Will listen carefully to what is said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Will also listen carefully to what is not said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Will guide the team through the inevitable stages of development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Holds the mirror up to the team and the wider organization so they can reflect and grow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Coaches the team to success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Also allows room for failure</w:t>
            </w:r>
          </w:p>
        </w:tc>
      </w:tr>
      <w:tr w:rsidR="00BA39AE" w:rsidTr="00D23A85">
        <w:tc>
          <w:tcPr>
            <w:tcW w:w="675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Helps the team find ways to optimize their process</w:t>
            </w:r>
          </w:p>
        </w:tc>
        <w:tc>
          <w:tcPr>
            <w:tcW w:w="6390" w:type="dxa"/>
            <w:vAlign w:val="center"/>
          </w:tcPr>
          <w:p w:rsidR="00BA39AE" w:rsidRPr="00BA39AE" w:rsidRDefault="00BA39AE" w:rsidP="00B03D18">
            <w:pPr>
              <w:jc w:val="center"/>
              <w:rPr>
                <w:sz w:val="28"/>
                <w:szCs w:val="28"/>
              </w:rPr>
            </w:pPr>
            <w:r w:rsidRPr="00BA39AE">
              <w:rPr>
                <w:sz w:val="28"/>
                <w:szCs w:val="28"/>
              </w:rPr>
              <w:t>Guides the team past the need for process and a Scrum Master</w:t>
            </w:r>
          </w:p>
        </w:tc>
      </w:tr>
    </w:tbl>
    <w:p w:rsidR="006170B8" w:rsidRPr="00F65138" w:rsidRDefault="00F65138" w:rsidP="00F65138">
      <w:pPr>
        <w:jc w:val="right"/>
        <w:rPr>
          <w:sz w:val="18"/>
          <w:szCs w:val="18"/>
        </w:rPr>
      </w:pPr>
      <w:r>
        <w:rPr>
          <w:sz w:val="18"/>
          <w:szCs w:val="18"/>
        </w:rPr>
        <w:t>Courtesy of “Scrum Mastery: From Good to Great Servant Leadership” by Geoff Watts</w:t>
      </w:r>
    </w:p>
    <w:sectPr w:rsidR="006170B8" w:rsidRPr="00F65138" w:rsidSect="00D50A08">
      <w:pgSz w:w="15840" w:h="12240" w:orient="landscape"/>
      <w:pgMar w:top="12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0B8"/>
    <w:rsid w:val="000D772D"/>
    <w:rsid w:val="004F256A"/>
    <w:rsid w:val="006170B8"/>
    <w:rsid w:val="006F1E89"/>
    <w:rsid w:val="009127BE"/>
    <w:rsid w:val="00A20650"/>
    <w:rsid w:val="00B03D18"/>
    <w:rsid w:val="00BA39AE"/>
    <w:rsid w:val="00D23A85"/>
    <w:rsid w:val="00D50A08"/>
    <w:rsid w:val="00E64954"/>
    <w:rsid w:val="00F6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7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7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Angles">
      <a:dk1>
        <a:srgbClr val="000000"/>
      </a:dk1>
      <a:lt1>
        <a:srgbClr val="FFFFFF"/>
      </a:lt1>
      <a:dk2>
        <a:srgbClr val="434342"/>
      </a:dk2>
      <a:lt2>
        <a:srgbClr val="CDD7D9"/>
      </a:lt2>
      <a:accent1>
        <a:srgbClr val="797B7E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1154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Southwest Airlines</Company>
  <LinksUpToDate>false</LinksUpToDate>
  <CharactersWithSpaces>3508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 Pate (Contractor)</dc:creator>
  <cp:lastModifiedBy>Angie Pate (Contractor)</cp:lastModifiedBy>
  <cp:revision>1</cp:revision>
  <dcterms:created xsi:type="dcterms:W3CDTF">2018-02-06T20:38:00Z</dcterms:created>
  <dcterms:modified xsi:type="dcterms:W3CDTF">2018-02-08T15:01:00Z</dcterms:modified>
</cp:coreProperties>
</file>